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753F1" w14:textId="77777777" w:rsidR="00275947" w:rsidRDefault="00E736D5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ZA"/>
        </w:rPr>
        <w:drawing>
          <wp:inline distT="0" distB="0" distL="0" distR="0" wp14:anchorId="5FC0ACEC" wp14:editId="0BE90C2E">
            <wp:extent cx="2038350" cy="1441380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etition-Tribunal_Logo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034" cy="14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C152C" w14:textId="77777777" w:rsidR="00275947" w:rsidRDefault="00275947" w:rsidP="00275947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74F5CEA" w14:textId="400F7E40" w:rsidR="00275947" w:rsidRDefault="00C12952" w:rsidP="00F90FDD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 xml:space="preserve">ANNEXURE </w:t>
      </w:r>
      <w:r w:rsidR="00A42EEE">
        <w:rPr>
          <w:rFonts w:cs="Arial"/>
          <w:b/>
          <w:sz w:val="24"/>
          <w:szCs w:val="24"/>
        </w:rPr>
        <w:t>C</w:t>
      </w:r>
      <w:r w:rsidR="00F90FDD">
        <w:rPr>
          <w:rFonts w:cs="Arial"/>
          <w:b/>
          <w:sz w:val="24"/>
          <w:szCs w:val="24"/>
        </w:rPr>
        <w:t xml:space="preserve"> - </w:t>
      </w:r>
      <w:r w:rsidR="00275947" w:rsidRPr="00F90FDD">
        <w:rPr>
          <w:rFonts w:cs="Arial"/>
          <w:b/>
          <w:sz w:val="24"/>
          <w:szCs w:val="24"/>
        </w:rPr>
        <w:t>DESKTOP EVALUATION SCORECARD</w:t>
      </w:r>
    </w:p>
    <w:p w14:paraId="3FF98BB6" w14:textId="77777777" w:rsidR="00AF3C13" w:rsidRPr="00F90FDD" w:rsidRDefault="00AF3C13" w:rsidP="00F90FD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14:paraId="7F977FD4" w14:textId="67F61688" w:rsidR="00EF515D" w:rsidRPr="00EF515D" w:rsidRDefault="00F62484" w:rsidP="00EF515D">
      <w:pPr>
        <w:jc w:val="center"/>
        <w:rPr>
          <w:rFonts w:cs="Arial"/>
          <w:b/>
          <w:sz w:val="24"/>
          <w:szCs w:val="24"/>
          <w:u w:val="single"/>
        </w:rPr>
      </w:pPr>
      <w:r w:rsidRPr="00EF515D">
        <w:rPr>
          <w:rFonts w:cs="Arial"/>
          <w:b/>
          <w:sz w:val="24"/>
          <w:szCs w:val="24"/>
          <w:u w:val="single"/>
        </w:rPr>
        <w:t>ER-RFQ/</w:t>
      </w:r>
      <w:r w:rsidR="00633880" w:rsidRPr="00EF515D">
        <w:rPr>
          <w:rFonts w:cs="Arial"/>
          <w:b/>
          <w:sz w:val="24"/>
          <w:szCs w:val="24"/>
          <w:u w:val="single"/>
        </w:rPr>
        <w:t>202</w:t>
      </w:r>
      <w:r w:rsidR="00EF515D" w:rsidRPr="00EF515D">
        <w:rPr>
          <w:rFonts w:cs="Arial"/>
          <w:b/>
          <w:sz w:val="24"/>
          <w:szCs w:val="24"/>
          <w:u w:val="single"/>
        </w:rPr>
        <w:t>4-2025/011/</w:t>
      </w:r>
      <w:r w:rsidR="00EF515D" w:rsidRPr="00EF515D">
        <w:rPr>
          <w:u w:val="single"/>
        </w:rPr>
        <w:t xml:space="preserve"> </w:t>
      </w:r>
      <w:r w:rsidR="00EF515D" w:rsidRPr="00EF515D">
        <w:rPr>
          <w:rFonts w:cs="Arial"/>
          <w:b/>
          <w:sz w:val="24"/>
          <w:szCs w:val="24"/>
          <w:u w:val="single"/>
        </w:rPr>
        <w:t>Update of Competition Tribunal Handbook of Case Law</w:t>
      </w:r>
    </w:p>
    <w:p w14:paraId="5AAC4A7C" w14:textId="720FECA3" w:rsidR="00F62484" w:rsidRPr="00F90FDD" w:rsidRDefault="00F62484" w:rsidP="00275947">
      <w:pPr>
        <w:spacing w:line="360" w:lineRule="auto"/>
        <w:jc w:val="center"/>
        <w:rPr>
          <w:rFonts w:cs="Arial"/>
          <w:b/>
          <w:sz w:val="24"/>
          <w:szCs w:val="24"/>
          <w:u w:val="single"/>
        </w:rPr>
      </w:pPr>
    </w:p>
    <w:p w14:paraId="1EB260D9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3C3A2A97" w14:textId="77777777" w:rsidR="00DB23A8" w:rsidRDefault="00DB23A8" w:rsidP="00DB23A8">
      <w:pPr>
        <w:spacing w:line="360" w:lineRule="auto"/>
        <w:jc w:val="left"/>
        <w:rPr>
          <w:rFonts w:cs="Arial"/>
          <w:b/>
          <w:sz w:val="36"/>
          <w:szCs w:val="36"/>
        </w:rPr>
      </w:pPr>
    </w:p>
    <w:p w14:paraId="1E80C0D1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Proposer Name:</w:t>
      </w:r>
    </w:p>
    <w:p w14:paraId="1CE86617" w14:textId="77777777" w:rsidR="00F90FDD" w:rsidRP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1637363B" w14:textId="77777777" w:rsidR="00DB23A8" w:rsidRDefault="00DB23A8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F90FDD">
        <w:rPr>
          <w:rFonts w:cs="Arial"/>
          <w:b/>
          <w:sz w:val="24"/>
          <w:szCs w:val="24"/>
        </w:rPr>
        <w:t>Date:</w:t>
      </w:r>
    </w:p>
    <w:p w14:paraId="2B280609" w14:textId="77777777" w:rsidR="00F90FDD" w:rsidRDefault="00F90FD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0BF0EDFF" w14:textId="77777777" w:rsidR="00EF515D" w:rsidRDefault="00EF515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1FAE2758" w14:textId="77777777" w:rsidR="00EF515D" w:rsidRDefault="00EF515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081D6825" w14:textId="77777777" w:rsidR="00EF515D" w:rsidRDefault="00EF515D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6D92713E" w14:textId="77777777" w:rsidR="009F32F6" w:rsidRDefault="009F32F6" w:rsidP="00DB23A8">
      <w:pPr>
        <w:spacing w:line="360" w:lineRule="auto"/>
        <w:jc w:val="left"/>
        <w:rPr>
          <w:rFonts w:cs="Arial"/>
          <w:b/>
          <w:sz w:val="24"/>
          <w:szCs w:val="24"/>
        </w:rPr>
      </w:pPr>
    </w:p>
    <w:p w14:paraId="1018BCC8" w14:textId="77777777" w:rsidR="009B5D75" w:rsidRPr="00EF515D" w:rsidRDefault="009B5D75" w:rsidP="00EF515D">
      <w:pPr>
        <w:contextualSpacing/>
        <w:rPr>
          <w:rFonts w:eastAsiaTheme="minorHAnsi" w:cs="Arial"/>
          <w:b/>
          <w:sz w:val="24"/>
          <w:szCs w:val="24"/>
          <w:u w:val="single"/>
        </w:rPr>
      </w:pPr>
      <w:r w:rsidRPr="00EF515D">
        <w:rPr>
          <w:rFonts w:eastAsiaTheme="minorHAnsi" w:cs="Arial"/>
          <w:sz w:val="24"/>
          <w:szCs w:val="24"/>
        </w:rPr>
        <w:lastRenderedPageBreak/>
        <w:t>The propos</w:t>
      </w:r>
      <w:r w:rsidR="001A5E0D" w:rsidRPr="00EF515D">
        <w:rPr>
          <w:rFonts w:eastAsiaTheme="minorHAnsi" w:cs="Arial"/>
          <w:sz w:val="24"/>
          <w:szCs w:val="24"/>
        </w:rPr>
        <w:t>als submitted</w:t>
      </w:r>
      <w:r w:rsidRPr="00EF515D">
        <w:rPr>
          <w:rFonts w:eastAsiaTheme="minorHAnsi" w:cs="Arial"/>
          <w:sz w:val="24"/>
          <w:szCs w:val="24"/>
        </w:rPr>
        <w:t xml:space="preserve"> will be evaluated according to the technical evaluation criteria in the scorecard below</w:t>
      </w:r>
    </w:p>
    <w:p w14:paraId="200EFF41" w14:textId="77777777" w:rsidR="009B5D75" w:rsidRPr="00EF515D" w:rsidRDefault="009B5D75" w:rsidP="00EF515D">
      <w:pPr>
        <w:contextualSpacing/>
        <w:rPr>
          <w:rFonts w:eastAsiaTheme="minorHAnsi" w:cs="Arial"/>
          <w:sz w:val="24"/>
          <w:szCs w:val="24"/>
        </w:rPr>
      </w:pPr>
    </w:p>
    <w:p w14:paraId="7A6315BC" w14:textId="4553C32C" w:rsidR="00B46041" w:rsidRPr="00EF515D" w:rsidRDefault="009F32F6" w:rsidP="00EF515D">
      <w:pPr>
        <w:contextualSpacing/>
        <w:rPr>
          <w:rFonts w:cs="Arial"/>
          <w:b/>
          <w:caps/>
          <w:sz w:val="24"/>
          <w:szCs w:val="24"/>
          <w:u w:val="single"/>
        </w:rPr>
      </w:pPr>
      <w:r w:rsidRPr="00EF515D">
        <w:rPr>
          <w:rFonts w:cs="Arial"/>
          <w:b/>
          <w:sz w:val="24"/>
          <w:szCs w:val="24"/>
          <w:u w:val="single"/>
        </w:rPr>
        <w:t xml:space="preserve">Rating Scale </w:t>
      </w:r>
      <w:r>
        <w:rPr>
          <w:rFonts w:cs="Arial"/>
          <w:b/>
          <w:sz w:val="24"/>
          <w:szCs w:val="24"/>
          <w:u w:val="single"/>
        </w:rPr>
        <w:t>t</w:t>
      </w:r>
      <w:r w:rsidRPr="00EF515D">
        <w:rPr>
          <w:rFonts w:cs="Arial"/>
          <w:b/>
          <w:sz w:val="24"/>
          <w:szCs w:val="24"/>
          <w:u w:val="single"/>
        </w:rPr>
        <w:t xml:space="preserve">o </w:t>
      </w:r>
      <w:r>
        <w:rPr>
          <w:rFonts w:cs="Arial"/>
          <w:b/>
          <w:sz w:val="24"/>
          <w:szCs w:val="24"/>
          <w:u w:val="single"/>
        </w:rPr>
        <w:t>b</w:t>
      </w:r>
      <w:r w:rsidRPr="00EF515D">
        <w:rPr>
          <w:rFonts w:cs="Arial"/>
          <w:b/>
          <w:sz w:val="24"/>
          <w:szCs w:val="24"/>
          <w:u w:val="single"/>
        </w:rPr>
        <w:t>e Applied</w:t>
      </w:r>
    </w:p>
    <w:p w14:paraId="4645C52F" w14:textId="77777777" w:rsidR="00B46041" w:rsidRPr="00EF515D" w:rsidRDefault="00B46041" w:rsidP="00EF515D">
      <w:pPr>
        <w:contextualSpacing/>
        <w:rPr>
          <w:rFonts w:eastAsiaTheme="minorHAnsi" w:cs="Arial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1"/>
        <w:gridCol w:w="11195"/>
        <w:gridCol w:w="1682"/>
      </w:tblGrid>
      <w:tr w:rsidR="00A905C0" w:rsidRPr="009F32F6" w14:paraId="2547F1FC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7DAA6786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SCORE</w:t>
            </w:r>
          </w:p>
        </w:tc>
        <w:tc>
          <w:tcPr>
            <w:tcW w:w="4013" w:type="pct"/>
          </w:tcPr>
          <w:p w14:paraId="0D527C83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DESCRIPTION</w:t>
            </w:r>
          </w:p>
        </w:tc>
        <w:tc>
          <w:tcPr>
            <w:tcW w:w="604" w:type="pct"/>
          </w:tcPr>
          <w:p w14:paraId="307F78BF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Rating</w:t>
            </w:r>
          </w:p>
        </w:tc>
      </w:tr>
      <w:tr w:rsidR="00A905C0" w:rsidRPr="009F32F6" w14:paraId="4E9383B7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541B05AC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0</w:t>
            </w:r>
          </w:p>
        </w:tc>
        <w:tc>
          <w:tcPr>
            <w:tcW w:w="4013" w:type="pct"/>
          </w:tcPr>
          <w:p w14:paraId="2BB56902" w14:textId="77777777" w:rsidR="00A905C0" w:rsidRPr="009F32F6" w:rsidRDefault="00A905C0" w:rsidP="00EF515D">
            <w:p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Nil or inadequate response</w:t>
            </w:r>
          </w:p>
          <w:p w14:paraId="698A3D2D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is of the view that the response demonstrates that the respondent does not understand the requirements and/or will not be able to meet </w:t>
            </w:r>
            <w:r w:rsidR="001A5E0D" w:rsidRPr="009F32F6">
              <w:rPr>
                <w:rFonts w:cs="Arial"/>
                <w:sz w:val="22"/>
                <w:szCs w:val="22"/>
              </w:rPr>
              <w:t>the requirements</w:t>
            </w:r>
          </w:p>
        </w:tc>
        <w:tc>
          <w:tcPr>
            <w:tcW w:w="604" w:type="pct"/>
          </w:tcPr>
          <w:p w14:paraId="7759E42D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Unacceptable</w:t>
            </w:r>
          </w:p>
        </w:tc>
      </w:tr>
      <w:tr w:rsidR="00A905C0" w:rsidRPr="009F32F6" w14:paraId="54EF4C14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0C30D694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1</w:t>
            </w:r>
          </w:p>
        </w:tc>
        <w:tc>
          <w:tcPr>
            <w:tcW w:w="4013" w:type="pct"/>
          </w:tcPr>
          <w:p w14:paraId="48A4B01A" w14:textId="6BB21189" w:rsidR="00A905C0" w:rsidRPr="009F32F6" w:rsidRDefault="00A905C0" w:rsidP="00EF515D">
            <w:p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Response is partially relevant but general </w:t>
            </w:r>
            <w:r w:rsidRPr="009F32F6">
              <w:rPr>
                <w:rFonts w:cs="Arial"/>
                <w:b/>
                <w:sz w:val="22"/>
                <w:szCs w:val="22"/>
              </w:rPr>
              <w:t>very</w:t>
            </w:r>
            <w:r w:rsidRPr="009F32F6">
              <w:rPr>
                <w:rFonts w:cs="Arial"/>
                <w:sz w:val="22"/>
                <w:szCs w:val="22"/>
              </w:rPr>
              <w:t xml:space="preserve"> </w:t>
            </w:r>
            <w:r w:rsidR="00F90FDD" w:rsidRPr="009F32F6">
              <w:rPr>
                <w:rFonts w:cs="Arial"/>
                <w:sz w:val="22"/>
                <w:szCs w:val="22"/>
              </w:rPr>
              <w:t>poor.</w:t>
            </w:r>
          </w:p>
          <w:p w14:paraId="7104A218" w14:textId="79383EF8" w:rsidR="00A905C0" w:rsidRPr="009F32F6" w:rsidRDefault="00A905C0" w:rsidP="00EF515D">
            <w:pPr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response addresses some elements of the requirement but contains insufficient/limited detail or explanation to demonstrate how the requirement will be </w:t>
            </w:r>
            <w:r w:rsidR="00F90FDD" w:rsidRPr="009F32F6">
              <w:rPr>
                <w:rFonts w:cs="Arial"/>
                <w:sz w:val="22"/>
                <w:szCs w:val="22"/>
              </w:rPr>
              <w:t>fulfilled.</w:t>
            </w:r>
          </w:p>
          <w:p w14:paraId="59CB6BF4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is </w:t>
            </w:r>
            <w:r w:rsidRPr="009F32F6">
              <w:rPr>
                <w:rFonts w:cs="Arial"/>
                <w:b/>
                <w:sz w:val="22"/>
                <w:szCs w:val="22"/>
              </w:rPr>
              <w:t>not confident</w:t>
            </w:r>
            <w:r w:rsidRPr="009F32F6">
              <w:rPr>
                <w:rFonts w:cs="Arial"/>
                <w:sz w:val="22"/>
                <w:szCs w:val="22"/>
              </w:rPr>
              <w:t xml:space="preserve"> that the respondent understands the requirements and/or will be able to meet </w:t>
            </w:r>
            <w:r w:rsidR="001A5E0D" w:rsidRPr="009F32F6">
              <w:rPr>
                <w:rFonts w:cs="Arial"/>
                <w:sz w:val="22"/>
                <w:szCs w:val="22"/>
              </w:rPr>
              <w:t>the requirements</w:t>
            </w:r>
          </w:p>
        </w:tc>
        <w:tc>
          <w:tcPr>
            <w:tcW w:w="604" w:type="pct"/>
          </w:tcPr>
          <w:p w14:paraId="6BF94595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Very Poor</w:t>
            </w:r>
          </w:p>
        </w:tc>
      </w:tr>
      <w:tr w:rsidR="00A905C0" w:rsidRPr="009F32F6" w14:paraId="6BC62FB6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7B468B48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2</w:t>
            </w:r>
          </w:p>
        </w:tc>
        <w:tc>
          <w:tcPr>
            <w:tcW w:w="4013" w:type="pct"/>
          </w:tcPr>
          <w:p w14:paraId="5C5A3833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Response is partially relevant but generally poor.  </w:t>
            </w:r>
          </w:p>
          <w:p w14:paraId="0C2ADDDD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The response addresses some elements of the requirement but contains insufficient/limited detail or explanation to demonstrate how the requirement will be fulfilled.</w:t>
            </w:r>
          </w:p>
          <w:p w14:paraId="638E18E3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has </w:t>
            </w:r>
            <w:r w:rsidRPr="009F32F6">
              <w:rPr>
                <w:rFonts w:cs="Arial"/>
                <w:b/>
                <w:sz w:val="22"/>
                <w:szCs w:val="22"/>
              </w:rPr>
              <w:t>some reservations</w:t>
            </w:r>
            <w:r w:rsidRPr="009F32F6">
              <w:rPr>
                <w:rFonts w:cs="Arial"/>
                <w:sz w:val="22"/>
                <w:szCs w:val="22"/>
              </w:rPr>
              <w:t xml:space="preserve"> as to whether the respondent understands the requirements and/or will be able to satisfactorily meet the requirements</w:t>
            </w:r>
          </w:p>
        </w:tc>
        <w:tc>
          <w:tcPr>
            <w:tcW w:w="604" w:type="pct"/>
          </w:tcPr>
          <w:p w14:paraId="5D5D9FBE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Poor</w:t>
            </w:r>
          </w:p>
        </w:tc>
      </w:tr>
      <w:tr w:rsidR="00A905C0" w:rsidRPr="009F32F6" w14:paraId="5DE45B44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2D214457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3</w:t>
            </w:r>
          </w:p>
        </w:tc>
        <w:tc>
          <w:tcPr>
            <w:tcW w:w="4013" w:type="pct"/>
          </w:tcPr>
          <w:p w14:paraId="704794BF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Response is relevant and acceptable. </w:t>
            </w:r>
          </w:p>
          <w:p w14:paraId="052246BF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The response addresses a broad understanding of the requirement but may lack details on how the requirement will be fulfilled in certain areas.</w:t>
            </w:r>
          </w:p>
          <w:p w14:paraId="0F00BB79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is </w:t>
            </w:r>
            <w:r w:rsidRPr="009F32F6">
              <w:rPr>
                <w:rFonts w:cs="Arial"/>
                <w:b/>
                <w:sz w:val="22"/>
                <w:szCs w:val="22"/>
              </w:rPr>
              <w:t>reasonably confident</w:t>
            </w:r>
            <w:r w:rsidRPr="009F32F6">
              <w:rPr>
                <w:rFonts w:cs="Arial"/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604" w:type="pct"/>
          </w:tcPr>
          <w:p w14:paraId="2A24B945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Acceptable</w:t>
            </w:r>
          </w:p>
        </w:tc>
      </w:tr>
      <w:tr w:rsidR="00A905C0" w:rsidRPr="009F32F6" w14:paraId="75F2E5F7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1C8E1952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4</w:t>
            </w:r>
          </w:p>
        </w:tc>
        <w:tc>
          <w:tcPr>
            <w:tcW w:w="4013" w:type="pct"/>
          </w:tcPr>
          <w:p w14:paraId="126E1B8F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Response is relevant and good.</w:t>
            </w:r>
          </w:p>
          <w:p w14:paraId="2523FC57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The response is sufficiently detailed to demonstrate a good understanding and provides details on how the requirements will be fulfilled.</w:t>
            </w:r>
          </w:p>
          <w:p w14:paraId="709462B4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is </w:t>
            </w:r>
            <w:r w:rsidRPr="009F32F6">
              <w:rPr>
                <w:rFonts w:cs="Arial"/>
                <w:b/>
                <w:sz w:val="22"/>
                <w:szCs w:val="22"/>
              </w:rPr>
              <w:t>confident</w:t>
            </w:r>
            <w:r w:rsidRPr="009F32F6">
              <w:rPr>
                <w:rFonts w:cs="Arial"/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604" w:type="pct"/>
          </w:tcPr>
          <w:p w14:paraId="079B9013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Good</w:t>
            </w:r>
          </w:p>
        </w:tc>
      </w:tr>
      <w:tr w:rsidR="00A905C0" w:rsidRPr="009F32F6" w14:paraId="24111CAA" w14:textId="77777777" w:rsidTr="009F32F6">
        <w:trPr>
          <w:trHeight w:val="482"/>
        </w:trPr>
        <w:tc>
          <w:tcPr>
            <w:tcW w:w="384" w:type="pct"/>
            <w:vAlign w:val="center"/>
          </w:tcPr>
          <w:p w14:paraId="026D365C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Style w:val="Strong"/>
                <w:rFonts w:cs="Arial"/>
                <w:sz w:val="22"/>
                <w:szCs w:val="22"/>
              </w:rPr>
              <w:t>5</w:t>
            </w:r>
          </w:p>
        </w:tc>
        <w:tc>
          <w:tcPr>
            <w:tcW w:w="4013" w:type="pct"/>
          </w:tcPr>
          <w:p w14:paraId="32CB2431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Response is completely relevant and excellent overall. </w:t>
            </w:r>
          </w:p>
          <w:p w14:paraId="36382B32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The response is comprehensive, unambiguous and demonstrates a thorough understanding of the requirement and provides details of how the requirement will be met in full.</w:t>
            </w:r>
          </w:p>
          <w:p w14:paraId="23DDDAE8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The evaluator is </w:t>
            </w:r>
            <w:r w:rsidRPr="009F32F6">
              <w:rPr>
                <w:rFonts w:cs="Arial"/>
                <w:b/>
                <w:sz w:val="22"/>
                <w:szCs w:val="22"/>
              </w:rPr>
              <w:t>completely confident</w:t>
            </w:r>
            <w:r w:rsidRPr="009F32F6">
              <w:rPr>
                <w:rFonts w:cs="Arial"/>
                <w:sz w:val="22"/>
                <w:szCs w:val="22"/>
              </w:rPr>
              <w:t xml:space="preserve"> that the respondent understands the requirements and/or will be able to satisfactorily meet the requirements</w:t>
            </w:r>
          </w:p>
        </w:tc>
        <w:tc>
          <w:tcPr>
            <w:tcW w:w="604" w:type="pct"/>
          </w:tcPr>
          <w:p w14:paraId="1123C389" w14:textId="77777777" w:rsidR="00A905C0" w:rsidRPr="009F32F6" w:rsidRDefault="00A905C0" w:rsidP="00EF515D">
            <w:pPr>
              <w:autoSpaceDE w:val="0"/>
              <w:autoSpaceDN w:val="0"/>
              <w:adjustRightInd w:val="0"/>
              <w:contextualSpacing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>Excellent</w:t>
            </w:r>
          </w:p>
        </w:tc>
      </w:tr>
    </w:tbl>
    <w:p w14:paraId="532E9D6D" w14:textId="77777777" w:rsidR="00EF515D" w:rsidRDefault="00EF515D" w:rsidP="00EF515D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</w:p>
    <w:p w14:paraId="2EFED098" w14:textId="6CA7C877" w:rsidR="009F32F6" w:rsidRDefault="009F32F6" w:rsidP="00EF515D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  <w:r w:rsidRPr="009F32F6">
        <w:rPr>
          <w:rFonts w:cs="Arial"/>
          <w:b/>
          <w:caps/>
          <w:sz w:val="24"/>
          <w:u w:val="single"/>
        </w:rPr>
        <w:lastRenderedPageBreak/>
        <w:t>ANNEXURE C: Desktop Evaluation Scorecard</w:t>
      </w:r>
    </w:p>
    <w:p w14:paraId="71D0946F" w14:textId="77777777" w:rsidR="009F32F6" w:rsidRDefault="009F32F6" w:rsidP="00EF515D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</w:p>
    <w:p w14:paraId="21945F59" w14:textId="77777777" w:rsidR="009F32F6" w:rsidRPr="00EF515D" w:rsidRDefault="009F32F6" w:rsidP="00EF515D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</w:p>
    <w:p w14:paraId="79F0E223" w14:textId="2CF52239" w:rsidR="00D37E85" w:rsidRPr="00EF515D" w:rsidRDefault="00383B53" w:rsidP="00EF515D">
      <w:pPr>
        <w:pStyle w:val="ListParagraph"/>
        <w:spacing w:after="0"/>
        <w:ind w:left="0"/>
        <w:contextualSpacing/>
        <w:rPr>
          <w:rFonts w:cs="Arial"/>
          <w:b/>
          <w:caps/>
          <w:sz w:val="24"/>
          <w:u w:val="single"/>
        </w:rPr>
      </w:pPr>
      <w:r w:rsidRPr="00EF515D">
        <w:rPr>
          <w:rFonts w:cs="Arial"/>
          <w:b/>
          <w:caps/>
          <w:sz w:val="24"/>
          <w:u w:val="single"/>
        </w:rPr>
        <w:t>T</w:t>
      </w:r>
      <w:r w:rsidR="00470691" w:rsidRPr="00EF515D">
        <w:rPr>
          <w:rFonts w:cs="Arial"/>
          <w:b/>
          <w:caps/>
          <w:sz w:val="24"/>
          <w:u w:val="single"/>
        </w:rPr>
        <w:t xml:space="preserve">ECHNICAL </w:t>
      </w:r>
      <w:r w:rsidR="00DD34D5" w:rsidRPr="00EF515D">
        <w:rPr>
          <w:rFonts w:cs="Arial"/>
          <w:b/>
          <w:caps/>
          <w:sz w:val="24"/>
          <w:u w:val="single"/>
        </w:rPr>
        <w:t>SCORECARD</w:t>
      </w:r>
    </w:p>
    <w:p w14:paraId="7FEB5131" w14:textId="77777777" w:rsidR="001A5E0D" w:rsidRPr="00EF515D" w:rsidRDefault="001A5E0D" w:rsidP="00EF515D">
      <w:pPr>
        <w:pStyle w:val="ListParagraph"/>
        <w:spacing w:after="0"/>
        <w:ind w:left="0"/>
        <w:contextualSpacing/>
        <w:rPr>
          <w:rFonts w:cs="Arial"/>
          <w:bCs/>
          <w:caps/>
          <w:sz w:val="24"/>
        </w:rPr>
      </w:pPr>
    </w:p>
    <w:p w14:paraId="0196BFC3" w14:textId="4D2DF7ED" w:rsidR="001A5E0D" w:rsidRPr="00A329D2" w:rsidRDefault="001A5E0D" w:rsidP="00EF515D">
      <w:pPr>
        <w:pStyle w:val="ListParagraph"/>
        <w:spacing w:after="0"/>
        <w:ind w:left="0"/>
        <w:contextualSpacing/>
        <w:jc w:val="left"/>
        <w:rPr>
          <w:rFonts w:cs="Arial"/>
          <w:b/>
          <w:caps/>
          <w:sz w:val="22"/>
          <w:szCs w:val="22"/>
          <w:u w:val="single"/>
        </w:rPr>
      </w:pPr>
      <w:r w:rsidRPr="00A329D2">
        <w:rPr>
          <w:rFonts w:cs="Arial"/>
          <w:bCs/>
          <w:sz w:val="22"/>
          <w:szCs w:val="22"/>
        </w:rPr>
        <w:t xml:space="preserve">Service providers must indicate the relevant section in their proposal that addresses each criterion in the column headed </w:t>
      </w:r>
      <w:r w:rsidRPr="00A329D2">
        <w:rPr>
          <w:rFonts w:cs="Arial"/>
          <w:b/>
          <w:sz w:val="22"/>
          <w:szCs w:val="22"/>
          <w:u w:val="single"/>
        </w:rPr>
        <w:t>Reference in Proposal</w:t>
      </w:r>
      <w:r w:rsidR="00F62484" w:rsidRPr="00A329D2">
        <w:rPr>
          <w:rFonts w:cs="Arial"/>
          <w:bCs/>
          <w:sz w:val="22"/>
          <w:szCs w:val="22"/>
        </w:rPr>
        <w:t xml:space="preserve"> and additional comments can be included in the column headed </w:t>
      </w:r>
      <w:r w:rsidR="00F62484" w:rsidRPr="00A329D2">
        <w:rPr>
          <w:rFonts w:cs="Arial"/>
          <w:b/>
          <w:sz w:val="22"/>
          <w:szCs w:val="22"/>
          <w:u w:val="single"/>
        </w:rPr>
        <w:t>Comments</w:t>
      </w:r>
      <w:r w:rsidR="00F90FDD" w:rsidRPr="00A329D2">
        <w:rPr>
          <w:rFonts w:cs="Arial"/>
          <w:b/>
          <w:sz w:val="22"/>
          <w:szCs w:val="22"/>
          <w:u w:val="single"/>
        </w:rPr>
        <w:t>.</w:t>
      </w:r>
      <w:r w:rsidRPr="00A329D2">
        <w:rPr>
          <w:rFonts w:cs="Arial"/>
          <w:b/>
          <w:sz w:val="22"/>
          <w:szCs w:val="22"/>
          <w:u w:val="single"/>
        </w:rPr>
        <w:t xml:space="preserve"> </w:t>
      </w:r>
      <w:r w:rsidRPr="00A329D2">
        <w:rPr>
          <w:rFonts w:cs="Arial"/>
          <w:b/>
          <w:caps/>
          <w:sz w:val="22"/>
          <w:szCs w:val="22"/>
          <w:u w:val="single"/>
        </w:rPr>
        <w:t xml:space="preserve">  </w:t>
      </w:r>
    </w:p>
    <w:p w14:paraId="0F47522B" w14:textId="77777777" w:rsidR="007C2296" w:rsidRPr="00EF515D" w:rsidRDefault="007C2296" w:rsidP="00EF515D">
      <w:pPr>
        <w:contextualSpacing/>
        <w:rPr>
          <w:rFonts w:eastAsiaTheme="minorHAnsi" w:cs="Arial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761"/>
        <w:gridCol w:w="5451"/>
        <w:gridCol w:w="1478"/>
        <w:gridCol w:w="2006"/>
        <w:gridCol w:w="2006"/>
        <w:gridCol w:w="2246"/>
      </w:tblGrid>
      <w:tr w:rsidR="00F270FB" w:rsidRPr="009F32F6" w14:paraId="25E773D9" w14:textId="77777777" w:rsidTr="00A329D2">
        <w:trPr>
          <w:trHeight w:val="113"/>
          <w:tblHeader/>
        </w:trPr>
        <w:tc>
          <w:tcPr>
            <w:tcW w:w="273" w:type="pct"/>
            <w:tcBorders>
              <w:right w:val="single" w:sz="4" w:space="0" w:color="auto"/>
            </w:tcBorders>
            <w:shd w:val="clear" w:color="auto" w:fill="FFC000"/>
          </w:tcPr>
          <w:p w14:paraId="3E27E32F" w14:textId="7777777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pct"/>
            <w:tcBorders>
              <w:right w:val="single" w:sz="4" w:space="0" w:color="auto"/>
            </w:tcBorders>
            <w:shd w:val="clear" w:color="auto" w:fill="FFC000"/>
          </w:tcPr>
          <w:p w14:paraId="1B4363D2" w14:textId="77777777" w:rsidR="00F270FB" w:rsidRPr="009F32F6" w:rsidRDefault="00F270FB" w:rsidP="00EF515D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Technical Evaluation Criterion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3593414" w14:textId="7777777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Weight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07A2F35" w14:textId="4E0473EC" w:rsidR="00F270FB" w:rsidRPr="009F32F6" w:rsidRDefault="008A6E25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Reference in RFP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92D050"/>
          </w:tcPr>
          <w:p w14:paraId="0B411983" w14:textId="694BEAC3" w:rsidR="00F270FB" w:rsidRPr="009F32F6" w:rsidRDefault="00F270FB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Reference in Proposal</w:t>
            </w:r>
          </w:p>
        </w:tc>
        <w:tc>
          <w:tcPr>
            <w:tcW w:w="805" w:type="pct"/>
            <w:tcBorders>
              <w:left w:val="single" w:sz="4" w:space="0" w:color="auto"/>
            </w:tcBorders>
            <w:shd w:val="clear" w:color="auto" w:fill="92D050"/>
          </w:tcPr>
          <w:p w14:paraId="4EB8E2F3" w14:textId="255C17D2" w:rsidR="00F270FB" w:rsidRPr="009F32F6" w:rsidRDefault="00F270FB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Comments</w:t>
            </w:r>
          </w:p>
        </w:tc>
      </w:tr>
      <w:tr w:rsidR="00F270FB" w:rsidRPr="009F32F6" w14:paraId="40B80BA4" w14:textId="77777777" w:rsidTr="00A329D2">
        <w:trPr>
          <w:trHeight w:val="113"/>
        </w:trPr>
        <w:tc>
          <w:tcPr>
            <w:tcW w:w="2227" w:type="pct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B541111" w14:textId="77777777" w:rsidR="00F270FB" w:rsidRPr="009F32F6" w:rsidRDefault="00F270FB" w:rsidP="00EF515D">
            <w:pPr>
              <w:widowControl w:val="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DESKTOP EVALUATION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1F8CB9" w14:textId="13B1DFFA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/>
                <w:sz w:val="22"/>
                <w:szCs w:val="22"/>
                <w:lang w:val="en-GB"/>
              </w:rPr>
              <w:t>100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23ACC9" w14:textId="77777777" w:rsidR="00F270FB" w:rsidRPr="009F32F6" w:rsidRDefault="00F270FB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4E0A3033" w14:textId="0A71BB1B" w:rsidR="00F270FB" w:rsidRPr="009F32F6" w:rsidRDefault="00F270FB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05" w:type="pc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6FB45F8" w14:textId="77777777" w:rsidR="00F270FB" w:rsidRPr="009F32F6" w:rsidRDefault="00F270FB" w:rsidP="00EF515D">
            <w:pPr>
              <w:widowControl w:val="0"/>
              <w:ind w:right="-250"/>
              <w:contextualSpacing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270FB" w:rsidRPr="009F32F6" w14:paraId="61FA5D4F" w14:textId="77777777" w:rsidTr="00A329D2">
        <w:trPr>
          <w:trHeight w:val="547"/>
        </w:trPr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</w:tcPr>
          <w:p w14:paraId="49F76D7C" w14:textId="3180C5E9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F32F6"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4DC60" w14:textId="77777777" w:rsidR="00F270FB" w:rsidRPr="009F32F6" w:rsidRDefault="00F270FB" w:rsidP="00EF515D">
            <w:pPr>
              <w:widowControl w:val="0"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9F32F6">
              <w:rPr>
                <w:rFonts w:cs="Arial"/>
                <w:sz w:val="22"/>
                <w:szCs w:val="22"/>
              </w:rPr>
              <w:t xml:space="preserve">Expertise and Qualifications of proposed personnel </w:t>
            </w:r>
          </w:p>
          <w:p w14:paraId="5059D494" w14:textId="77777777" w:rsidR="00F270FB" w:rsidRPr="007B5D4B" w:rsidRDefault="00F270FB" w:rsidP="00EF515D">
            <w:pPr>
              <w:widowControl w:val="0"/>
              <w:contextualSpacing/>
              <w:jc w:val="left"/>
              <w:rPr>
                <w:rFonts w:cs="Arial"/>
              </w:rPr>
            </w:pPr>
          </w:p>
          <w:p w14:paraId="34300E2E" w14:textId="1C4CDDAF" w:rsidR="00F270FB" w:rsidRPr="009F32F6" w:rsidRDefault="00F270FB" w:rsidP="009F32F6">
            <w:pPr>
              <w:widowControl w:val="0"/>
              <w:contextualSpacing/>
              <w:jc w:val="left"/>
              <w:rPr>
                <w:rFonts w:cs="Arial"/>
                <w:bCs/>
                <w:i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sz w:val="22"/>
                <w:szCs w:val="22"/>
              </w:rPr>
              <w:t>This would be based on the service provider being a senior lecturer/competition law practitioner with a minimum of seven (7) years’ experience in competition law and/or economics.</w:t>
            </w:r>
            <w:r w:rsidRPr="009F32F6">
              <w:rPr>
                <w:rFonts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CD646" w14:textId="4AC5578A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>40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14:paraId="297B0361" w14:textId="627CF174" w:rsidR="00F270FB" w:rsidRPr="008A6E25" w:rsidRDefault="008A6E25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8A6E25">
              <w:rPr>
                <w:rFonts w:cs="Arial"/>
                <w:bCs/>
                <w:sz w:val="22"/>
                <w:szCs w:val="22"/>
                <w:lang w:val="en-GB"/>
              </w:rPr>
              <w:t>Section 4</w:t>
            </w:r>
            <w:r w:rsidR="00A329D2">
              <w:rPr>
                <w:rFonts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auto"/>
          </w:tcPr>
          <w:p w14:paraId="715DBF04" w14:textId="1BA87AC8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05" w:type="pct"/>
            <w:shd w:val="clear" w:color="auto" w:fill="auto"/>
          </w:tcPr>
          <w:p w14:paraId="2AAA4A8A" w14:textId="7777777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270FB" w:rsidRPr="009F32F6" w14:paraId="372BA4B1" w14:textId="77777777" w:rsidTr="00A329D2">
        <w:trPr>
          <w:trHeight w:val="282"/>
        </w:trPr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</w:tcPr>
          <w:p w14:paraId="5CDA7CFC" w14:textId="012C7B68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F32F6"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36641" w14:textId="77777777" w:rsidR="00F270FB" w:rsidRPr="009F32F6" w:rsidRDefault="00F270FB" w:rsidP="00EF515D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 xml:space="preserve">Quality of portfolio of evidence </w:t>
            </w:r>
          </w:p>
          <w:p w14:paraId="2AD98737" w14:textId="77777777" w:rsidR="00F270FB" w:rsidRPr="007B5D4B" w:rsidRDefault="00F270FB" w:rsidP="00EF515D">
            <w:pPr>
              <w:widowControl w:val="0"/>
              <w:contextualSpacing/>
              <w:jc w:val="left"/>
              <w:rPr>
                <w:rFonts w:cs="Arial"/>
                <w:bCs/>
                <w:lang w:val="en-GB"/>
              </w:rPr>
            </w:pPr>
          </w:p>
          <w:p w14:paraId="44F9AEDB" w14:textId="4BE14350" w:rsidR="00F270FB" w:rsidRPr="009F32F6" w:rsidRDefault="00F270FB" w:rsidP="009F32F6">
            <w:pPr>
              <w:widowControl w:val="0"/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 xml:space="preserve">This will be evaluated based on the portfolio of work provided for the past 3 years. Bidders must submit sampling for the work done previously. Samples should relate to the specific requirements listed in section 4 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E332" w14:textId="16B5D8E5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>20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14:paraId="21A423EB" w14:textId="1F7E8C59" w:rsidR="00F270FB" w:rsidRPr="008A6E25" w:rsidRDefault="008A6E25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Cs/>
                <w:sz w:val="22"/>
                <w:szCs w:val="22"/>
                <w:lang w:val="en-GB"/>
              </w:rPr>
              <w:t>Section 4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auto"/>
          </w:tcPr>
          <w:p w14:paraId="7A558DD3" w14:textId="6F3D66F8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05" w:type="pct"/>
            <w:shd w:val="clear" w:color="auto" w:fill="auto"/>
          </w:tcPr>
          <w:p w14:paraId="01ABCEDD" w14:textId="7777777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F270FB" w:rsidRPr="009F32F6" w14:paraId="48E57E29" w14:textId="77777777" w:rsidTr="00A329D2">
        <w:trPr>
          <w:trHeight w:val="459"/>
        </w:trPr>
        <w:tc>
          <w:tcPr>
            <w:tcW w:w="273" w:type="pct"/>
            <w:tcBorders>
              <w:right w:val="single" w:sz="4" w:space="0" w:color="auto"/>
            </w:tcBorders>
            <w:shd w:val="clear" w:color="auto" w:fill="auto"/>
          </w:tcPr>
          <w:p w14:paraId="2059DAD2" w14:textId="7DD560BD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9F32F6"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9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C5D77" w14:textId="27334871" w:rsidR="00F270FB" w:rsidRPr="009F32F6" w:rsidRDefault="00F270FB" w:rsidP="00F270FB">
            <w:pPr>
              <w:contextualSpacing/>
              <w:jc w:val="left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>Ability to edit and review journal articles/ chapters, textbooks in competition law</w:t>
            </w:r>
          </w:p>
        </w:tc>
        <w:tc>
          <w:tcPr>
            <w:tcW w:w="5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7A64" w14:textId="4C89410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9F32F6">
              <w:rPr>
                <w:rFonts w:cs="Arial"/>
                <w:bCs/>
                <w:sz w:val="22"/>
                <w:szCs w:val="22"/>
                <w:lang w:val="en-GB"/>
              </w:rPr>
              <w:t>40</w:t>
            </w:r>
          </w:p>
        </w:tc>
        <w:tc>
          <w:tcPr>
            <w:tcW w:w="719" w:type="pct"/>
            <w:tcBorders>
              <w:left w:val="single" w:sz="4" w:space="0" w:color="auto"/>
              <w:right w:val="single" w:sz="4" w:space="0" w:color="auto"/>
            </w:tcBorders>
          </w:tcPr>
          <w:p w14:paraId="4F3B3A28" w14:textId="6F2C455D" w:rsidR="00F270FB" w:rsidRPr="00A329D2" w:rsidRDefault="00A329D2" w:rsidP="00EF515D">
            <w:pPr>
              <w:widowControl w:val="0"/>
              <w:contextualSpacing/>
              <w:jc w:val="center"/>
              <w:rPr>
                <w:rFonts w:cs="Arial"/>
                <w:bCs/>
                <w:sz w:val="22"/>
                <w:szCs w:val="22"/>
                <w:lang w:val="en-GB"/>
              </w:rPr>
            </w:pPr>
            <w:r w:rsidRPr="00A329D2">
              <w:rPr>
                <w:rFonts w:cs="Arial"/>
                <w:bCs/>
                <w:sz w:val="22"/>
                <w:szCs w:val="22"/>
                <w:lang w:val="en-GB"/>
              </w:rPr>
              <w:t>Section 4</w:t>
            </w:r>
          </w:p>
        </w:tc>
        <w:tc>
          <w:tcPr>
            <w:tcW w:w="719" w:type="pct"/>
            <w:tcBorders>
              <w:left w:val="single" w:sz="4" w:space="0" w:color="auto"/>
            </w:tcBorders>
            <w:shd w:val="clear" w:color="auto" w:fill="auto"/>
          </w:tcPr>
          <w:p w14:paraId="50463A1C" w14:textId="3102B089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05" w:type="pct"/>
            <w:shd w:val="clear" w:color="auto" w:fill="auto"/>
          </w:tcPr>
          <w:p w14:paraId="1C24BFF9" w14:textId="77777777" w:rsidR="00F270FB" w:rsidRPr="009F32F6" w:rsidRDefault="00F270FB" w:rsidP="00EF515D">
            <w:pPr>
              <w:widowControl w:val="0"/>
              <w:contextualSpacing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14:paraId="33F1D68D" w14:textId="77777777" w:rsidR="003A6961" w:rsidRPr="00EF515D" w:rsidRDefault="003A6961" w:rsidP="00EF515D">
      <w:pPr>
        <w:contextualSpacing/>
        <w:rPr>
          <w:rFonts w:cs="Arial"/>
          <w:sz w:val="24"/>
          <w:szCs w:val="24"/>
        </w:rPr>
      </w:pPr>
    </w:p>
    <w:p w14:paraId="4EA2D22D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>Signature:</w:t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</w:p>
    <w:p w14:paraId="5765E6FB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</w:p>
    <w:p w14:paraId="7B5B14D4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>Print name of signatory:</w:t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</w:p>
    <w:p w14:paraId="703B0D90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  <w:r w:rsidRPr="00EF515D">
        <w:rPr>
          <w:rFonts w:cs="Arial"/>
          <w:sz w:val="24"/>
          <w:szCs w:val="24"/>
        </w:rPr>
        <w:tab/>
      </w:r>
    </w:p>
    <w:p w14:paraId="24843397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 xml:space="preserve">Designation: </w:t>
      </w:r>
    </w:p>
    <w:p w14:paraId="7EBBFF71" w14:textId="77777777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</w:p>
    <w:p w14:paraId="6B682A66" w14:textId="0D439F38" w:rsidR="00EF515D" w:rsidRPr="00EF515D" w:rsidRDefault="00EF515D" w:rsidP="00EF515D">
      <w:pPr>
        <w:contextualSpacing/>
        <w:rPr>
          <w:rFonts w:cs="Arial"/>
          <w:sz w:val="24"/>
          <w:szCs w:val="24"/>
        </w:rPr>
      </w:pPr>
      <w:r w:rsidRPr="00EF515D">
        <w:rPr>
          <w:rFonts w:cs="Arial"/>
          <w:sz w:val="24"/>
          <w:szCs w:val="24"/>
        </w:rPr>
        <w:t>Date:</w:t>
      </w:r>
    </w:p>
    <w:sectPr w:rsidR="00EF515D" w:rsidRPr="00EF515D" w:rsidSect="00383B53">
      <w:footerReference w:type="default" r:id="rId9"/>
      <w:endnotePr>
        <w:numFmt w:val="decimal"/>
      </w:endnotePr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A2B0D" w14:textId="77777777" w:rsidR="00AD3E8D" w:rsidRDefault="00AD3E8D" w:rsidP="00275947">
      <w:r>
        <w:separator/>
      </w:r>
    </w:p>
  </w:endnote>
  <w:endnote w:type="continuationSeparator" w:id="0">
    <w:p w14:paraId="106FC079" w14:textId="77777777" w:rsidR="00AD3E8D" w:rsidRDefault="00AD3E8D" w:rsidP="0027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BA64D" w14:textId="337C17FC" w:rsidR="00275947" w:rsidRPr="00C5011F" w:rsidRDefault="00275947" w:rsidP="00275947">
    <w:pPr>
      <w:pStyle w:val="Footer"/>
      <w:jc w:val="righ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B6ADA" w14:textId="77777777" w:rsidR="00AD3E8D" w:rsidRDefault="00AD3E8D" w:rsidP="00275947">
      <w:r>
        <w:separator/>
      </w:r>
    </w:p>
  </w:footnote>
  <w:footnote w:type="continuationSeparator" w:id="0">
    <w:p w14:paraId="218291BB" w14:textId="77777777" w:rsidR="00AD3E8D" w:rsidRDefault="00AD3E8D" w:rsidP="0027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C694B"/>
    <w:multiLevelType w:val="multilevel"/>
    <w:tmpl w:val="EE3AD79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52B38"/>
    <w:multiLevelType w:val="hybridMultilevel"/>
    <w:tmpl w:val="94FE730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E78"/>
    <w:multiLevelType w:val="hybridMultilevel"/>
    <w:tmpl w:val="8FC045F2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39F6"/>
    <w:multiLevelType w:val="hybridMultilevel"/>
    <w:tmpl w:val="B418A602"/>
    <w:lvl w:ilvl="0" w:tplc="A2D8E3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06A2"/>
    <w:multiLevelType w:val="hybridMultilevel"/>
    <w:tmpl w:val="547C83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755E"/>
    <w:multiLevelType w:val="hybridMultilevel"/>
    <w:tmpl w:val="C556E7DA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DC9"/>
    <w:multiLevelType w:val="hybridMultilevel"/>
    <w:tmpl w:val="2584C0A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933"/>
    <w:multiLevelType w:val="hybridMultilevel"/>
    <w:tmpl w:val="38B03E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5712"/>
    <w:multiLevelType w:val="hybridMultilevel"/>
    <w:tmpl w:val="D270C66A"/>
    <w:lvl w:ilvl="0" w:tplc="5EEC1A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5E26F8"/>
    <w:multiLevelType w:val="hybridMultilevel"/>
    <w:tmpl w:val="073E53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191B"/>
    <w:multiLevelType w:val="hybridMultilevel"/>
    <w:tmpl w:val="AA96E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06624"/>
    <w:multiLevelType w:val="hybridMultilevel"/>
    <w:tmpl w:val="7D3CCEF0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854A7"/>
    <w:multiLevelType w:val="hybridMultilevel"/>
    <w:tmpl w:val="B690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A3F14"/>
    <w:multiLevelType w:val="hybridMultilevel"/>
    <w:tmpl w:val="41AE0DF8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5365E"/>
    <w:multiLevelType w:val="hybridMultilevel"/>
    <w:tmpl w:val="E5D4AC26"/>
    <w:lvl w:ilvl="0" w:tplc="0B46D00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7A41C17"/>
    <w:multiLevelType w:val="hybridMultilevel"/>
    <w:tmpl w:val="A330D78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8E4237C"/>
    <w:multiLevelType w:val="hybridMultilevel"/>
    <w:tmpl w:val="4F1A192A"/>
    <w:lvl w:ilvl="0" w:tplc="5018146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08F5"/>
    <w:multiLevelType w:val="hybridMultilevel"/>
    <w:tmpl w:val="C20A99AE"/>
    <w:lvl w:ilvl="0" w:tplc="5EEC1A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0146"/>
    <w:multiLevelType w:val="multilevel"/>
    <w:tmpl w:val="D230311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b w:val="0"/>
        <w:color w:val="auto"/>
      </w:rPr>
    </w:lvl>
    <w:lvl w:ilvl="3">
      <w:start w:val="1"/>
      <w:numFmt w:val="lowerRoman"/>
      <w:lvlText w:val="%4."/>
      <w:lvlJc w:val="right"/>
      <w:pPr>
        <w:ind w:left="2012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2060006603">
    <w:abstractNumId w:val="7"/>
  </w:num>
  <w:num w:numId="2" w16cid:durableId="2076706161">
    <w:abstractNumId w:val="8"/>
  </w:num>
  <w:num w:numId="3" w16cid:durableId="89352019">
    <w:abstractNumId w:val="14"/>
  </w:num>
  <w:num w:numId="4" w16cid:durableId="1382556006">
    <w:abstractNumId w:val="18"/>
  </w:num>
  <w:num w:numId="5" w16cid:durableId="1059325504">
    <w:abstractNumId w:val="0"/>
  </w:num>
  <w:num w:numId="6" w16cid:durableId="1524005750">
    <w:abstractNumId w:val="2"/>
  </w:num>
  <w:num w:numId="7" w16cid:durableId="1929386609">
    <w:abstractNumId w:val="6"/>
  </w:num>
  <w:num w:numId="8" w16cid:durableId="291986379">
    <w:abstractNumId w:val="11"/>
  </w:num>
  <w:num w:numId="9" w16cid:durableId="981541926">
    <w:abstractNumId w:val="16"/>
  </w:num>
  <w:num w:numId="10" w16cid:durableId="490799149">
    <w:abstractNumId w:val="1"/>
  </w:num>
  <w:num w:numId="11" w16cid:durableId="655574534">
    <w:abstractNumId w:val="13"/>
  </w:num>
  <w:num w:numId="12" w16cid:durableId="735201489">
    <w:abstractNumId w:val="5"/>
  </w:num>
  <w:num w:numId="13" w16cid:durableId="1399132744">
    <w:abstractNumId w:val="17"/>
  </w:num>
  <w:num w:numId="14" w16cid:durableId="1896969201">
    <w:abstractNumId w:val="3"/>
  </w:num>
  <w:num w:numId="15" w16cid:durableId="1433670021">
    <w:abstractNumId w:val="4"/>
  </w:num>
  <w:num w:numId="16" w16cid:durableId="1720473964">
    <w:abstractNumId w:val="15"/>
  </w:num>
  <w:num w:numId="17" w16cid:durableId="877546840">
    <w:abstractNumId w:val="9"/>
  </w:num>
  <w:num w:numId="18" w16cid:durableId="1062604058">
    <w:abstractNumId w:val="12"/>
  </w:num>
  <w:num w:numId="19" w16cid:durableId="2030326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9"/>
    <w:rsid w:val="00011E98"/>
    <w:rsid w:val="0002672C"/>
    <w:rsid w:val="000307CF"/>
    <w:rsid w:val="00032943"/>
    <w:rsid w:val="00044BBA"/>
    <w:rsid w:val="00046258"/>
    <w:rsid w:val="00052061"/>
    <w:rsid w:val="000766E7"/>
    <w:rsid w:val="00083709"/>
    <w:rsid w:val="00087C62"/>
    <w:rsid w:val="00087EC0"/>
    <w:rsid w:val="000B0B32"/>
    <w:rsid w:val="000D216B"/>
    <w:rsid w:val="000D3F37"/>
    <w:rsid w:val="000E27E5"/>
    <w:rsid w:val="000F026C"/>
    <w:rsid w:val="000F0DF9"/>
    <w:rsid w:val="000F4532"/>
    <w:rsid w:val="00103186"/>
    <w:rsid w:val="0010657E"/>
    <w:rsid w:val="00124F5D"/>
    <w:rsid w:val="00137747"/>
    <w:rsid w:val="00165BA9"/>
    <w:rsid w:val="0016740B"/>
    <w:rsid w:val="001848BC"/>
    <w:rsid w:val="00194404"/>
    <w:rsid w:val="001A5E0D"/>
    <w:rsid w:val="001C28FD"/>
    <w:rsid w:val="001C4F6E"/>
    <w:rsid w:val="001F32B4"/>
    <w:rsid w:val="001F3C3A"/>
    <w:rsid w:val="002130F2"/>
    <w:rsid w:val="002309B6"/>
    <w:rsid w:val="00242E6F"/>
    <w:rsid w:val="00251F6A"/>
    <w:rsid w:val="00257BCA"/>
    <w:rsid w:val="00275947"/>
    <w:rsid w:val="002A4614"/>
    <w:rsid w:val="002B5253"/>
    <w:rsid w:val="002E04FF"/>
    <w:rsid w:val="002F450E"/>
    <w:rsid w:val="002F62C7"/>
    <w:rsid w:val="00303098"/>
    <w:rsid w:val="00304E16"/>
    <w:rsid w:val="00310576"/>
    <w:rsid w:val="003171A4"/>
    <w:rsid w:val="003226B5"/>
    <w:rsid w:val="00333996"/>
    <w:rsid w:val="00360A62"/>
    <w:rsid w:val="00383B53"/>
    <w:rsid w:val="003A3C22"/>
    <w:rsid w:val="003A6961"/>
    <w:rsid w:val="003C2961"/>
    <w:rsid w:val="003C2AE3"/>
    <w:rsid w:val="003C606D"/>
    <w:rsid w:val="003D22E4"/>
    <w:rsid w:val="003D63C9"/>
    <w:rsid w:val="003E5659"/>
    <w:rsid w:val="003F3844"/>
    <w:rsid w:val="003F4515"/>
    <w:rsid w:val="004349DE"/>
    <w:rsid w:val="00442E41"/>
    <w:rsid w:val="0046677F"/>
    <w:rsid w:val="00470691"/>
    <w:rsid w:val="0049169A"/>
    <w:rsid w:val="00496BFE"/>
    <w:rsid w:val="004B2D59"/>
    <w:rsid w:val="004B4518"/>
    <w:rsid w:val="004C1512"/>
    <w:rsid w:val="004C6479"/>
    <w:rsid w:val="004C7370"/>
    <w:rsid w:val="004E7B25"/>
    <w:rsid w:val="004F5EFE"/>
    <w:rsid w:val="00511C94"/>
    <w:rsid w:val="005624B6"/>
    <w:rsid w:val="00566D80"/>
    <w:rsid w:val="00592747"/>
    <w:rsid w:val="0059421E"/>
    <w:rsid w:val="00594A9E"/>
    <w:rsid w:val="005A17F5"/>
    <w:rsid w:val="005A32EB"/>
    <w:rsid w:val="005A3822"/>
    <w:rsid w:val="005A4C40"/>
    <w:rsid w:val="005A50E8"/>
    <w:rsid w:val="005C5FA2"/>
    <w:rsid w:val="005D114F"/>
    <w:rsid w:val="005E1DDD"/>
    <w:rsid w:val="005F6830"/>
    <w:rsid w:val="006037E8"/>
    <w:rsid w:val="00612D52"/>
    <w:rsid w:val="0062606A"/>
    <w:rsid w:val="0063008C"/>
    <w:rsid w:val="00633880"/>
    <w:rsid w:val="0063588F"/>
    <w:rsid w:val="00644F04"/>
    <w:rsid w:val="006460F5"/>
    <w:rsid w:val="006507C5"/>
    <w:rsid w:val="006550C3"/>
    <w:rsid w:val="00661BAB"/>
    <w:rsid w:val="00664B4A"/>
    <w:rsid w:val="006735DE"/>
    <w:rsid w:val="006A7D93"/>
    <w:rsid w:val="006B67F2"/>
    <w:rsid w:val="006C4B41"/>
    <w:rsid w:val="006C66D0"/>
    <w:rsid w:val="006F16E9"/>
    <w:rsid w:val="006F1ECE"/>
    <w:rsid w:val="006F3356"/>
    <w:rsid w:val="00711742"/>
    <w:rsid w:val="0074646F"/>
    <w:rsid w:val="0076688E"/>
    <w:rsid w:val="00772B0B"/>
    <w:rsid w:val="007A0CBB"/>
    <w:rsid w:val="007A2B0A"/>
    <w:rsid w:val="007A2E77"/>
    <w:rsid w:val="007B5D4B"/>
    <w:rsid w:val="007C2296"/>
    <w:rsid w:val="007D4D49"/>
    <w:rsid w:val="007D635C"/>
    <w:rsid w:val="007D6E66"/>
    <w:rsid w:val="007E7D00"/>
    <w:rsid w:val="007F313F"/>
    <w:rsid w:val="00802E04"/>
    <w:rsid w:val="008114A0"/>
    <w:rsid w:val="00815C6A"/>
    <w:rsid w:val="00832CC5"/>
    <w:rsid w:val="008344C2"/>
    <w:rsid w:val="00842A72"/>
    <w:rsid w:val="008511A3"/>
    <w:rsid w:val="008633C7"/>
    <w:rsid w:val="00881C76"/>
    <w:rsid w:val="00884DF6"/>
    <w:rsid w:val="00886592"/>
    <w:rsid w:val="00893090"/>
    <w:rsid w:val="008A4564"/>
    <w:rsid w:val="008A6E25"/>
    <w:rsid w:val="008C7D14"/>
    <w:rsid w:val="008E7BD3"/>
    <w:rsid w:val="008F2998"/>
    <w:rsid w:val="008F5991"/>
    <w:rsid w:val="009053F9"/>
    <w:rsid w:val="00911A26"/>
    <w:rsid w:val="00932695"/>
    <w:rsid w:val="009374AA"/>
    <w:rsid w:val="00950CB3"/>
    <w:rsid w:val="00950F0A"/>
    <w:rsid w:val="00953927"/>
    <w:rsid w:val="00954C1B"/>
    <w:rsid w:val="00961CEC"/>
    <w:rsid w:val="00967059"/>
    <w:rsid w:val="00972F93"/>
    <w:rsid w:val="00975AD4"/>
    <w:rsid w:val="00984288"/>
    <w:rsid w:val="0099641B"/>
    <w:rsid w:val="009A3A99"/>
    <w:rsid w:val="009B5D75"/>
    <w:rsid w:val="009C4EEF"/>
    <w:rsid w:val="009E6203"/>
    <w:rsid w:val="009F30B9"/>
    <w:rsid w:val="009F32F6"/>
    <w:rsid w:val="009F3D2E"/>
    <w:rsid w:val="00A06190"/>
    <w:rsid w:val="00A118BC"/>
    <w:rsid w:val="00A25AC8"/>
    <w:rsid w:val="00A265B5"/>
    <w:rsid w:val="00A32770"/>
    <w:rsid w:val="00A3297D"/>
    <w:rsid w:val="00A329D2"/>
    <w:rsid w:val="00A3478A"/>
    <w:rsid w:val="00A42EEE"/>
    <w:rsid w:val="00A905C0"/>
    <w:rsid w:val="00A927A2"/>
    <w:rsid w:val="00A93A2D"/>
    <w:rsid w:val="00AB0966"/>
    <w:rsid w:val="00AB0EE3"/>
    <w:rsid w:val="00AD3E8D"/>
    <w:rsid w:val="00AE45A9"/>
    <w:rsid w:val="00AF3C13"/>
    <w:rsid w:val="00B17BC7"/>
    <w:rsid w:val="00B25164"/>
    <w:rsid w:val="00B46041"/>
    <w:rsid w:val="00B46A88"/>
    <w:rsid w:val="00B47C52"/>
    <w:rsid w:val="00B66509"/>
    <w:rsid w:val="00B97BD4"/>
    <w:rsid w:val="00BB6C71"/>
    <w:rsid w:val="00BC4883"/>
    <w:rsid w:val="00BD02F9"/>
    <w:rsid w:val="00BF1492"/>
    <w:rsid w:val="00C0328E"/>
    <w:rsid w:val="00C12952"/>
    <w:rsid w:val="00C23877"/>
    <w:rsid w:val="00C2414A"/>
    <w:rsid w:val="00C24CD0"/>
    <w:rsid w:val="00C275E5"/>
    <w:rsid w:val="00C948B8"/>
    <w:rsid w:val="00CB3D5F"/>
    <w:rsid w:val="00CB51DC"/>
    <w:rsid w:val="00CF4CB9"/>
    <w:rsid w:val="00CF5130"/>
    <w:rsid w:val="00D00C9C"/>
    <w:rsid w:val="00D01D0D"/>
    <w:rsid w:val="00D1509D"/>
    <w:rsid w:val="00D37E85"/>
    <w:rsid w:val="00D43785"/>
    <w:rsid w:val="00D473BA"/>
    <w:rsid w:val="00D55C7B"/>
    <w:rsid w:val="00D65139"/>
    <w:rsid w:val="00D66980"/>
    <w:rsid w:val="00D74846"/>
    <w:rsid w:val="00D74D56"/>
    <w:rsid w:val="00D75378"/>
    <w:rsid w:val="00D84C4B"/>
    <w:rsid w:val="00D85D3C"/>
    <w:rsid w:val="00D94B00"/>
    <w:rsid w:val="00DA5636"/>
    <w:rsid w:val="00DB06C7"/>
    <w:rsid w:val="00DB23A8"/>
    <w:rsid w:val="00DC3E3B"/>
    <w:rsid w:val="00DC6845"/>
    <w:rsid w:val="00DD34D5"/>
    <w:rsid w:val="00DE0602"/>
    <w:rsid w:val="00DE3E12"/>
    <w:rsid w:val="00DF142A"/>
    <w:rsid w:val="00E12E0A"/>
    <w:rsid w:val="00E17BFA"/>
    <w:rsid w:val="00E2164B"/>
    <w:rsid w:val="00E26CBB"/>
    <w:rsid w:val="00E409DB"/>
    <w:rsid w:val="00E42A0E"/>
    <w:rsid w:val="00E5247D"/>
    <w:rsid w:val="00E62447"/>
    <w:rsid w:val="00E6246D"/>
    <w:rsid w:val="00E64A59"/>
    <w:rsid w:val="00E736D5"/>
    <w:rsid w:val="00E863DE"/>
    <w:rsid w:val="00EB1A0D"/>
    <w:rsid w:val="00EB267F"/>
    <w:rsid w:val="00EB37F3"/>
    <w:rsid w:val="00ED0767"/>
    <w:rsid w:val="00EE1324"/>
    <w:rsid w:val="00EE17E0"/>
    <w:rsid w:val="00EE61D8"/>
    <w:rsid w:val="00EE7261"/>
    <w:rsid w:val="00EF515D"/>
    <w:rsid w:val="00F00007"/>
    <w:rsid w:val="00F26115"/>
    <w:rsid w:val="00F26570"/>
    <w:rsid w:val="00F270FB"/>
    <w:rsid w:val="00F316E1"/>
    <w:rsid w:val="00F356F8"/>
    <w:rsid w:val="00F3638D"/>
    <w:rsid w:val="00F56475"/>
    <w:rsid w:val="00F62484"/>
    <w:rsid w:val="00F633F0"/>
    <w:rsid w:val="00F90FDD"/>
    <w:rsid w:val="00F95CFD"/>
    <w:rsid w:val="00FB2ACC"/>
    <w:rsid w:val="00FB50AC"/>
    <w:rsid w:val="00FB6925"/>
    <w:rsid w:val="00FC13AC"/>
    <w:rsid w:val="00FD21DE"/>
    <w:rsid w:val="00FD5CD4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E281AC"/>
  <w15:docId w15:val="{171CBB56-A92E-465B-A236-ED919A36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7059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67059"/>
    <w:rPr>
      <w:rFonts w:ascii="Arial" w:eastAsia="Times New Roman" w:hAnsi="Arial" w:cs="Times New Roman"/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75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594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5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47"/>
    <w:rPr>
      <w:rFonts w:ascii="Arial" w:eastAsia="Times New Roman" w:hAnsi="Arial" w:cs="Times New Roman"/>
      <w:sz w:val="20"/>
      <w:szCs w:val="20"/>
    </w:rPr>
  </w:style>
  <w:style w:type="paragraph" w:customStyle="1" w:styleId="Style1">
    <w:name w:val="Style 1"/>
    <w:basedOn w:val="ListParagraph"/>
    <w:link w:val="Style1Char"/>
    <w:qFormat/>
    <w:rsid w:val="00333996"/>
    <w:pPr>
      <w:spacing w:before="130" w:beforeAutospacing="1" w:after="130" w:afterAutospacing="1"/>
      <w:ind w:left="360" w:hanging="360"/>
      <w:outlineLvl w:val="0"/>
    </w:pPr>
    <w:rPr>
      <w:rFonts w:cs="Arial"/>
      <w:b/>
      <w:szCs w:val="20"/>
    </w:rPr>
  </w:style>
  <w:style w:type="character" w:customStyle="1" w:styleId="Style1Char">
    <w:name w:val="Style 1 Char"/>
    <w:basedOn w:val="ListParagraphChar"/>
    <w:link w:val="Style1"/>
    <w:rsid w:val="00333996"/>
    <w:rPr>
      <w:rFonts w:ascii="Arial" w:eastAsia="Times New Roman" w:hAnsi="Arial" w:cs="Arial"/>
      <w:b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EB37F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D5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qFormat/>
    <w:rsid w:val="00F5647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E0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E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E0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E0D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90C7-8E9B-4963-8BD2-DCB5C6FA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Vorster</dc:creator>
  <cp:lastModifiedBy>Paddy Froude</cp:lastModifiedBy>
  <cp:revision>11</cp:revision>
  <cp:lastPrinted>2020-01-28T11:27:00Z</cp:lastPrinted>
  <dcterms:created xsi:type="dcterms:W3CDTF">2020-06-19T06:33:00Z</dcterms:created>
  <dcterms:modified xsi:type="dcterms:W3CDTF">2024-07-22T05:55:00Z</dcterms:modified>
</cp:coreProperties>
</file>